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C5" w:rsidRPr="00F401C5" w:rsidRDefault="00F401C5" w:rsidP="0039107F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К</w:t>
      </w:r>
      <w:bookmarkStart w:id="0" w:name="_GoBack"/>
      <w:bookmarkEnd w:id="0"/>
      <w:r w:rsidRPr="00F401C5">
        <w:rPr>
          <w:b/>
          <w:sz w:val="36"/>
          <w:szCs w:val="36"/>
        </w:rPr>
        <w:t xml:space="preserve">омпьютерная томография </w:t>
      </w:r>
    </w:p>
    <w:p w:rsidR="0039107F" w:rsidRPr="0080109E" w:rsidRDefault="0039107F" w:rsidP="0039107F">
      <w:pPr>
        <w:pStyle w:val="a3"/>
      </w:pPr>
      <w:r w:rsidRPr="0080109E">
        <w:t xml:space="preserve">Компьютерная томография представляет собой метод диагностики внутренних органов, позволяющий получить послойные снимки для обнаружения серьезных заболеваний. </w:t>
      </w:r>
    </w:p>
    <w:p w:rsidR="0039107F" w:rsidRPr="0080109E" w:rsidRDefault="0039107F" w:rsidP="0039107F">
      <w:pPr>
        <w:pStyle w:val="a3"/>
      </w:pPr>
      <w:r w:rsidRPr="0080109E">
        <w:t>КТ является лучевым методом, в основе которого лежит различное поглощение тканями рентгеновского излучения.</w:t>
      </w:r>
    </w:p>
    <w:p w:rsidR="0039107F" w:rsidRPr="00F401C5" w:rsidRDefault="0039107F" w:rsidP="003910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401C5">
        <w:rPr>
          <w:rFonts w:ascii="Times New Roman" w:hAnsi="Times New Roman" w:cs="Times New Roman"/>
          <w:sz w:val="24"/>
          <w:szCs w:val="24"/>
        </w:rPr>
        <w:t>Количество излучения при КТ несколько больше, чем при выполнении обычных рентгенологических исследований</w:t>
      </w:r>
      <w:r w:rsidR="0080109E" w:rsidRPr="00F401C5">
        <w:rPr>
          <w:rFonts w:ascii="Times New Roman" w:hAnsi="Times New Roman" w:cs="Times New Roman"/>
          <w:sz w:val="24"/>
          <w:szCs w:val="24"/>
        </w:rPr>
        <w:t>.</w:t>
      </w:r>
      <w:r w:rsidRPr="00F40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07F" w:rsidRPr="0080109E" w:rsidRDefault="0039107F" w:rsidP="0039107F">
      <w:pPr>
        <w:pStyle w:val="a3"/>
      </w:pPr>
      <w:r w:rsidRPr="0080109E">
        <w:t xml:space="preserve">Перед проведением компьютерной томографии, каждый пациент должен предупредить врача о вживленных электронных устройствах (например, кардиостимулятор) или металлических конструкциях (например, </w:t>
      </w:r>
      <w:proofErr w:type="spellStart"/>
      <w:r w:rsidRPr="0080109E">
        <w:t>имплантах</w:t>
      </w:r>
      <w:proofErr w:type="spellEnd"/>
      <w:r w:rsidRPr="0080109E">
        <w:t>, металлических протезах). Это не имеет такой принципиальной важности, как при проведении МРТ, но в некоторых случаях может приводить к появлению артефактов, так называемых помех, в исследуемой области.</w:t>
      </w:r>
    </w:p>
    <w:p w:rsidR="00F401C5" w:rsidRPr="00F401C5" w:rsidRDefault="00F401C5" w:rsidP="0039107F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КТ с введением</w:t>
      </w:r>
      <w:r w:rsidRPr="00F401C5">
        <w:rPr>
          <w:b/>
          <w:sz w:val="36"/>
          <w:szCs w:val="36"/>
        </w:rPr>
        <w:t xml:space="preserve"> контрастных веществ</w:t>
      </w:r>
    </w:p>
    <w:p w:rsidR="0039107F" w:rsidRPr="0080109E" w:rsidRDefault="0039107F" w:rsidP="0039107F">
      <w:pPr>
        <w:pStyle w:val="a3"/>
      </w:pPr>
      <w:r w:rsidRPr="0080109E">
        <w:t xml:space="preserve">Для повышения информативности некоторых КТ-исследований требуется внутривенное введение йодсодержащего </w:t>
      </w:r>
      <w:proofErr w:type="spellStart"/>
      <w:r w:rsidRPr="0080109E">
        <w:t>рентгеноконтрастного</w:t>
      </w:r>
      <w:proofErr w:type="spellEnd"/>
      <w:r w:rsidRPr="0080109E">
        <w:t xml:space="preserve"> вещества. Как правило, после инъекции вы не испытаете ничего большего, чем чувство теплоты в теле. Существует очень небольшой риск развития псевдоаллергической реакции в виде кожного зуда или кратковременного затруднения дыхания по астматическому типу. Вследствие индивидуальных особенностей некоторых людей, предугадать которые невозможно, может развиться и более выраженная индивидуальная реакция. Медицинский персонал подготовлен к тому, чтобы справиться с такими реакциями, которые, повторяем, случаются очень редко.</w:t>
      </w:r>
    </w:p>
    <w:p w:rsidR="0039107F" w:rsidRPr="0080109E" w:rsidRDefault="0039107F" w:rsidP="0039107F">
      <w:pPr>
        <w:pStyle w:val="a3"/>
      </w:pPr>
      <w:r w:rsidRPr="0080109E">
        <w:t xml:space="preserve">Если вы страдаете какой-либо формой аллергии или если у вас уже была реакция на введение </w:t>
      </w:r>
      <w:proofErr w:type="spellStart"/>
      <w:r w:rsidRPr="0080109E">
        <w:t>рентгеноконтрастного</w:t>
      </w:r>
      <w:proofErr w:type="spellEnd"/>
      <w:r w:rsidRPr="0080109E">
        <w:t xml:space="preserve"> вещества при предыдущих исследованиях, например, при внутривенной урографии, перед исследованием обязательно поставьте в известность об этом медицинский персонал, проводящий вам процедуру. </w:t>
      </w:r>
    </w:p>
    <w:p w:rsidR="0039107F" w:rsidRPr="0080109E" w:rsidRDefault="00F401C5" w:rsidP="0039107F">
      <w:pPr>
        <w:pStyle w:val="2"/>
      </w:pPr>
      <w:r>
        <w:t>Противопоказания</w:t>
      </w:r>
    </w:p>
    <w:p w:rsidR="0039107F" w:rsidRPr="00F401C5" w:rsidRDefault="0039107F" w:rsidP="0039107F">
      <w:pPr>
        <w:pStyle w:val="a3"/>
      </w:pPr>
      <w:r w:rsidRPr="00F401C5">
        <w:rPr>
          <w:rStyle w:val="a4"/>
          <w:b w:val="0"/>
        </w:rPr>
        <w:t>Беременность — это противопоказание к проведению компьютерной томографии</w:t>
      </w:r>
      <w:r w:rsidRPr="00F401C5">
        <w:rPr>
          <w:b/>
        </w:rPr>
        <w:t>,</w:t>
      </w:r>
      <w:r w:rsidRPr="00F401C5">
        <w:t xml:space="preserve"> так как рентгеновское излучение может негативно повлиять на плод и его развитие. </w:t>
      </w:r>
    </w:p>
    <w:p w:rsidR="00574958" w:rsidRPr="0080109E" w:rsidRDefault="0039107F">
      <w:pPr>
        <w:rPr>
          <w:rFonts w:ascii="Times New Roman" w:hAnsi="Times New Roman" w:cs="Times New Roman"/>
          <w:sz w:val="28"/>
          <w:szCs w:val="28"/>
        </w:rPr>
      </w:pPr>
      <w:r w:rsidRPr="00F401C5">
        <w:rPr>
          <w:rFonts w:ascii="Times New Roman" w:hAnsi="Times New Roman" w:cs="Times New Roman"/>
          <w:b/>
          <w:sz w:val="28"/>
          <w:szCs w:val="28"/>
        </w:rPr>
        <w:t>Записаться на компьютерную томографию Вы можете по телефону:</w:t>
      </w:r>
      <w:r w:rsidRPr="0080109E">
        <w:rPr>
          <w:rFonts w:ascii="Times New Roman" w:hAnsi="Times New Roman" w:cs="Times New Roman"/>
          <w:sz w:val="28"/>
          <w:szCs w:val="28"/>
        </w:rPr>
        <w:t xml:space="preserve"> 89004127696</w:t>
      </w:r>
    </w:p>
    <w:sectPr w:rsidR="00574958" w:rsidRPr="0080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05"/>
    <w:rsid w:val="00091A2D"/>
    <w:rsid w:val="0039107F"/>
    <w:rsid w:val="00574958"/>
    <w:rsid w:val="0080109E"/>
    <w:rsid w:val="008F1705"/>
    <w:rsid w:val="00F4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A924E-C5A0-437E-A756-0C4E631B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1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9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Дмитриевич Заикин</dc:creator>
  <cp:keywords/>
  <dc:description/>
  <cp:lastModifiedBy>Сергей Дмитриевич Заикин</cp:lastModifiedBy>
  <cp:revision>4</cp:revision>
  <dcterms:created xsi:type="dcterms:W3CDTF">2023-08-30T01:57:00Z</dcterms:created>
  <dcterms:modified xsi:type="dcterms:W3CDTF">2023-08-31T00:34:00Z</dcterms:modified>
</cp:coreProperties>
</file>